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3A9D5EFF">
            <wp:simplePos x="0" y="0"/>
            <wp:positionH relativeFrom="column">
              <wp:posOffset>5143500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860FA2">
        <w:tc>
          <w:tcPr>
            <w:tcW w:w="10349" w:type="dxa"/>
          </w:tcPr>
          <w:p w14:paraId="1793D0F1" w14:textId="571CA343"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Job Title:</w:t>
            </w:r>
            <w:r w:rsidR="0096260E" w:rsidRPr="001A1EB0">
              <w:rPr>
                <w:rFonts w:ascii="Arial" w:hAnsi="Arial" w:cs="Arial"/>
                <w:sz w:val="20"/>
                <w:szCs w:val="20"/>
              </w:rPr>
              <w:t xml:space="preserve"> Safeguarding Adviser</w:t>
            </w:r>
          </w:p>
          <w:p w14:paraId="1CC374BC" w14:textId="79573ED2"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Reporting to: </w:t>
            </w:r>
            <w:r w:rsidR="006A3AAD" w:rsidRPr="001A1EB0">
              <w:rPr>
                <w:rFonts w:ascii="Arial" w:hAnsi="Arial" w:cs="Arial"/>
                <w:sz w:val="20"/>
                <w:szCs w:val="20"/>
              </w:rPr>
              <w:t xml:space="preserve"> </w:t>
            </w:r>
            <w:r w:rsidR="00C470DD">
              <w:rPr>
                <w:rFonts w:ascii="Arial" w:hAnsi="Arial" w:cs="Arial"/>
                <w:sz w:val="20"/>
                <w:szCs w:val="20"/>
              </w:rPr>
              <w:t>Safeguarding Manager</w:t>
            </w:r>
          </w:p>
          <w:p w14:paraId="11621935" w14:textId="0BA5EDE1"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9A414B">
              <w:rPr>
                <w:rFonts w:ascii="Arial" w:eastAsia="Calibri" w:hAnsi="Arial" w:cs="Arial"/>
                <w:bCs/>
                <w:kern w:val="0"/>
                <w:sz w:val="20"/>
                <w:szCs w:val="20"/>
                <w14:ligatures w14:val="none"/>
              </w:rPr>
              <w:t>Broomfield Hall</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620827A9"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CC0806" w:rsidRPr="001A1EB0">
              <w:rPr>
                <w:rFonts w:ascii="Arial" w:eastAsia="Calibri" w:hAnsi="Arial" w:cs="Arial"/>
                <w:bCs/>
                <w:kern w:val="0"/>
                <w:sz w:val="20"/>
                <w:szCs w:val="20"/>
                <w14:ligatures w14:val="none"/>
              </w:rPr>
              <w:t xml:space="preserve">37 hours per week, 38 weeks per year </w:t>
            </w:r>
          </w:p>
          <w:p w14:paraId="145188C1" w14:textId="40698556"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014ABF" w:rsidRPr="001A1EB0">
              <w:rPr>
                <w:rFonts w:ascii="Arial" w:hAnsi="Arial" w:cs="Arial"/>
                <w:sz w:val="20"/>
                <w:szCs w:val="20"/>
              </w:rPr>
              <w:t xml:space="preserve"> </w:t>
            </w:r>
            <w:r w:rsidR="00E77D27">
              <w:rPr>
                <w:rFonts w:ascii="Arial" w:hAnsi="Arial" w:cs="Arial"/>
                <w:sz w:val="20"/>
                <w:szCs w:val="20"/>
              </w:rPr>
              <w:t>Support</w:t>
            </w:r>
          </w:p>
          <w:p w14:paraId="36FD0362" w14:textId="237DDBA6" w:rsidR="00BF7EE9" w:rsidRPr="001A1EB0" w:rsidRDefault="00860FA2" w:rsidP="00451688">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Holidays:</w:t>
            </w:r>
            <w:r w:rsidRPr="001A1EB0">
              <w:rPr>
                <w:rFonts w:ascii="Arial" w:eastAsia="Calibri" w:hAnsi="Arial" w:cs="Arial"/>
                <w:kern w:val="0"/>
                <w:sz w:val="20"/>
                <w:szCs w:val="20"/>
                <w14:ligatures w14:val="none"/>
              </w:rPr>
              <w:t xml:space="preserve"> </w:t>
            </w:r>
            <w:r w:rsidR="00451688" w:rsidRPr="001A1EB0">
              <w:rPr>
                <w:rFonts w:ascii="Arial" w:eastAsia="Calibri" w:hAnsi="Arial" w:cs="Arial"/>
                <w:kern w:val="0"/>
                <w:sz w:val="20"/>
                <w:szCs w:val="20"/>
                <w14:ligatures w14:val="none"/>
              </w:rPr>
              <w:t>20 days per year subject to service increases (5 days increase after 5 years); plus 6 College closure days per year where applicable and 8 statutory days pro rata</w:t>
            </w:r>
          </w:p>
          <w:p w14:paraId="2FD66AC0" w14:textId="0D0D589A" w:rsidR="00860FA2" w:rsidRDefault="00860FA2" w:rsidP="00E841A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Salary: </w:t>
            </w:r>
            <w:r w:rsidR="001A1EB0" w:rsidRPr="001A1EB0">
              <w:rPr>
                <w:rFonts w:ascii="Arial" w:eastAsia="Calibri" w:hAnsi="Arial" w:cs="Arial"/>
                <w:bCs/>
                <w:kern w:val="0"/>
                <w:sz w:val="20"/>
                <w:szCs w:val="20"/>
                <w14:ligatures w14:val="none"/>
              </w:rPr>
              <w:t>£</w:t>
            </w:r>
            <w:r w:rsidR="00332B29" w:rsidRPr="00332B29">
              <w:rPr>
                <w:rFonts w:ascii="Arial" w:eastAsia="Calibri" w:hAnsi="Arial" w:cs="Arial"/>
                <w:bCs/>
                <w:kern w:val="0"/>
                <w:sz w:val="20"/>
                <w:szCs w:val="20"/>
                <w14:ligatures w14:val="none"/>
              </w:rPr>
              <w:t>27,765</w:t>
            </w:r>
            <w:r w:rsidR="00332B29">
              <w:rPr>
                <w:rFonts w:ascii="Arial" w:eastAsia="Calibri" w:hAnsi="Arial" w:cs="Arial"/>
                <w:bCs/>
                <w:kern w:val="0"/>
                <w:sz w:val="20"/>
                <w:szCs w:val="20"/>
                <w14:ligatures w14:val="none"/>
              </w:rPr>
              <w:t xml:space="preserve"> </w:t>
            </w:r>
            <w:r w:rsidR="001A1EB0" w:rsidRPr="001A1EB0">
              <w:rPr>
                <w:rFonts w:ascii="Arial" w:eastAsia="Calibri" w:hAnsi="Arial" w:cs="Arial"/>
                <w:bCs/>
                <w:kern w:val="0"/>
                <w:sz w:val="20"/>
                <w:szCs w:val="20"/>
                <w14:ligatures w14:val="none"/>
              </w:rPr>
              <w:t>pro rata</w:t>
            </w:r>
            <w:r w:rsidR="004F722E">
              <w:rPr>
                <w:rFonts w:ascii="Arial" w:eastAsia="Calibri" w:hAnsi="Arial" w:cs="Arial"/>
                <w:bCs/>
                <w:kern w:val="0"/>
                <w:sz w:val="20"/>
                <w:szCs w:val="20"/>
                <w14:ligatures w14:val="none"/>
              </w:rPr>
              <w:t xml:space="preserve"> (actual </w:t>
            </w:r>
            <w:r w:rsidR="005551C4">
              <w:rPr>
                <w:rFonts w:ascii="Arial" w:eastAsia="Calibri" w:hAnsi="Arial" w:cs="Arial"/>
                <w:bCs/>
                <w:kern w:val="0"/>
                <w:sz w:val="20"/>
                <w:szCs w:val="20"/>
                <w14:ligatures w14:val="none"/>
              </w:rPr>
              <w:t xml:space="preserve">salary </w:t>
            </w:r>
            <w:r w:rsidR="003A0A48">
              <w:rPr>
                <w:rFonts w:ascii="Arial" w:eastAsia="Calibri" w:hAnsi="Arial" w:cs="Arial"/>
                <w:bCs/>
                <w:kern w:val="0"/>
                <w:sz w:val="20"/>
                <w:szCs w:val="20"/>
                <w14:ligatures w14:val="none"/>
              </w:rPr>
              <w:t>£</w:t>
            </w:r>
            <w:r w:rsidR="003A0A48" w:rsidRPr="003A0A48">
              <w:rPr>
                <w:rFonts w:ascii="Arial" w:hAnsi="Arial" w:cs="Arial"/>
                <w:sz w:val="20"/>
                <w:szCs w:val="20"/>
              </w:rPr>
              <w:t>23,344</w:t>
            </w:r>
            <w:r w:rsidR="003A0A48">
              <w:rPr>
                <w:rFonts w:ascii="Arial" w:hAnsi="Arial" w:cs="Arial"/>
                <w:sz w:val="20"/>
                <w:szCs w:val="20"/>
              </w:rPr>
              <w:t xml:space="preserve"> per annum)</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2FE7A045" w14:textId="285349B2"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6CA13B8F" w14:textId="75A231BC" w:rsidR="00386A28" w:rsidRPr="001D1E01" w:rsidRDefault="001D1E01" w:rsidP="00860FA2">
            <w:pPr>
              <w:spacing w:after="0" w:line="240" w:lineRule="auto"/>
              <w:rPr>
                <w:rFonts w:ascii="Arial" w:eastAsia="Calibri" w:hAnsi="Arial" w:cs="Arial"/>
                <w:bCs/>
                <w:kern w:val="0"/>
                <w:sz w:val="20"/>
                <w:szCs w:val="20"/>
                <w14:ligatures w14:val="none"/>
              </w:rPr>
            </w:pPr>
            <w:r w:rsidRPr="001D1E01">
              <w:rPr>
                <w:rFonts w:ascii="Arial" w:eastAsia="Calibri" w:hAnsi="Arial" w:cs="Arial"/>
                <w:bCs/>
                <w:kern w:val="0"/>
                <w:sz w:val="20"/>
                <w:szCs w:val="20"/>
                <w14:ligatures w14:val="none"/>
              </w:rPr>
              <w:t>To support vulnerable students who are at risk of harm in accordance with the guidelines set out in Keeping Children Safe in Education and in doing so instigate positive interventions and liaise with external agencies to ensure their safety, well-being, ability to learn, achieve and prosper.</w:t>
            </w:r>
          </w:p>
          <w:p w14:paraId="7BDCEC7A" w14:textId="77777777" w:rsidR="00860FA2" w:rsidRPr="00860FA2" w:rsidRDefault="00860FA2" w:rsidP="004D5B18">
            <w:pPr>
              <w:spacing w:after="0" w:line="240" w:lineRule="auto"/>
              <w:rPr>
                <w:rFonts w:ascii="Arial" w:eastAsia="Calibri" w:hAnsi="Arial" w:cs="Arial"/>
                <w:kern w:val="0"/>
                <w:sz w:val="20"/>
                <w:szCs w:val="20"/>
                <w14:ligatures w14:val="none"/>
              </w:rPr>
            </w:pPr>
          </w:p>
        </w:tc>
      </w:tr>
      <w:tr w:rsidR="00860FA2" w:rsidRPr="00A7269D" w14:paraId="45E1B421" w14:textId="77777777" w:rsidTr="00860FA2">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7632072B" w14:textId="77777777" w:rsidR="00155CFD" w:rsidRPr="00FC7A84" w:rsidRDefault="00155CFD" w:rsidP="00860FA2">
            <w:pPr>
              <w:spacing w:after="0" w:line="240" w:lineRule="auto"/>
              <w:rPr>
                <w:rFonts w:ascii="Arial" w:eastAsia="Calibri" w:hAnsi="Arial" w:cs="Arial"/>
                <w:b/>
                <w:kern w:val="0"/>
                <w:sz w:val="20"/>
                <w:szCs w:val="20"/>
                <w14:ligatures w14:val="none"/>
              </w:rPr>
            </w:pPr>
          </w:p>
          <w:p w14:paraId="6BDD4A9F" w14:textId="7CE50EEB"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support all students at risk of harm.</w:t>
            </w:r>
          </w:p>
          <w:p w14:paraId="2384B4EB" w14:textId="6A0BBFF2"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train and carry out the responsibilities of a safeguarding officer.</w:t>
            </w:r>
          </w:p>
          <w:p w14:paraId="351D584A" w14:textId="312C8003"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act as a Mental Health First Aider</w:t>
            </w:r>
          </w:p>
          <w:p w14:paraId="41D0DC36" w14:textId="257D3E50"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act as a First Aider and provide cover on a rota basis.</w:t>
            </w:r>
          </w:p>
          <w:p w14:paraId="049CC87B" w14:textId="4C731EA3"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monitor, analyse and report on E-safe referrals and follow up with appropriate staff.</w:t>
            </w:r>
          </w:p>
          <w:p w14:paraId="0DC3C764" w14:textId="0E02E998"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 xml:space="preserve">To proactively support the monitoring of attendance and re-engagement related to </w:t>
            </w:r>
            <w:proofErr w:type="spellStart"/>
            <w:r w:rsidRPr="005C6E7F">
              <w:rPr>
                <w:rFonts w:ascii="Arial" w:eastAsia="Calibri" w:hAnsi="Arial" w:cs="Arial"/>
                <w:bCs/>
                <w:kern w:val="0"/>
                <w:sz w:val="20"/>
                <w:szCs w:val="20"/>
                <w14:ligatures w14:val="none"/>
              </w:rPr>
              <w:t>on going</w:t>
            </w:r>
            <w:proofErr w:type="spellEnd"/>
            <w:r w:rsidRPr="005C6E7F">
              <w:rPr>
                <w:rFonts w:ascii="Arial" w:eastAsia="Calibri" w:hAnsi="Arial" w:cs="Arial"/>
                <w:bCs/>
                <w:kern w:val="0"/>
                <w:sz w:val="20"/>
                <w:szCs w:val="20"/>
                <w14:ligatures w14:val="none"/>
              </w:rPr>
              <w:t xml:space="preserve"> support.</w:t>
            </w:r>
          </w:p>
          <w:p w14:paraId="2AC4FD5A" w14:textId="2913CCCB"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proactively have a visual presence in the wider college community</w:t>
            </w:r>
          </w:p>
          <w:p w14:paraId="62383E1C" w14:textId="242A9A80"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support the needs and welfare of vulnerable at-risk students and liaise with external support agencies.</w:t>
            </w:r>
          </w:p>
          <w:p w14:paraId="22B39EE7" w14:textId="76AE2C06"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identify and monitor ‘at risk’ indicators for individual students and instigate positive interventions that meets the needs of students and actively engages them.</w:t>
            </w:r>
          </w:p>
          <w:p w14:paraId="5FE3B884" w14:textId="56436771"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triage safeguarding referrals and liaise with the Student Experience and Pastoral Coach team to ensure timely and appropriate ‘pick-up’ in support of all students.</w:t>
            </w:r>
          </w:p>
          <w:p w14:paraId="3E2A8D6C" w14:textId="776B313F"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monitor CPOMS referrals and support the Designated Safeguarding Lead (and Deputies) by ensuring cases are allocated, follow up action is taken, and cases closed or escalated where appropriate.</w:t>
            </w:r>
          </w:p>
          <w:p w14:paraId="0180508A" w14:textId="664D3C83"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support with the input of safeguarding information into the CPOMS system.</w:t>
            </w:r>
          </w:p>
          <w:p w14:paraId="329E6B9E" w14:textId="3C176CE5"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ensure safeguarding issues reported on CPOMS are categorised appropriately.</w:t>
            </w:r>
          </w:p>
          <w:p w14:paraId="029349B2" w14:textId="69B957F8"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ensure relevant staff have appropriate access to the CPOMS system and information is shared with relevant staff.</w:t>
            </w:r>
          </w:p>
          <w:p w14:paraId="677EE09B" w14:textId="1804C562"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assist in producing reports from CPOMS.</w:t>
            </w:r>
          </w:p>
          <w:p w14:paraId="097B7F95" w14:textId="0670A994"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process and log school transfer files onto CPOMS.</w:t>
            </w:r>
          </w:p>
          <w:p w14:paraId="61DA1AB8" w14:textId="2B263622"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process SDAT (Stopping domestic Abuse Together) notifications liaising with relevant staff to ensure appropriate action is in place.</w:t>
            </w:r>
          </w:p>
          <w:p w14:paraId="073FE967" w14:textId="73F785FF"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understand and be clear on what high risk safeguarding factors are and in turn to implement appropriate strategies to support the student.</w:t>
            </w:r>
          </w:p>
          <w:p w14:paraId="39E9BEC1" w14:textId="79DC8B0F"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support the Early Help, process, liaise with parents/carers and attend Team Around the Family meetings as and when required.</w:t>
            </w:r>
          </w:p>
          <w:p w14:paraId="5747BDA4" w14:textId="65CAE95A"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support students with significant mental health issues.</w:t>
            </w:r>
          </w:p>
          <w:p w14:paraId="76431A03" w14:textId="6683226E"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make appropriate referrals to Police/Social Care/MAT/CAMHS etc. on behalf of students and to attend multi-agency meetings when required.</w:t>
            </w:r>
          </w:p>
          <w:p w14:paraId="0749D257" w14:textId="603B725D"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ensure all students and staff are aware of the safeguarding support that is available for students.</w:t>
            </w:r>
          </w:p>
          <w:p w14:paraId="361700CA" w14:textId="7689A040"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liaise with the wider college curriculum and support teams to ensure appropriate safeguarding support is identified and provided to students.</w:t>
            </w:r>
          </w:p>
          <w:p w14:paraId="2B860D2A" w14:textId="1CCFAF5E"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lastRenderedPageBreak/>
              <w:t>To involve parents/carers/guardians in the process of supporting the student when deemed appropriate.</w:t>
            </w:r>
          </w:p>
          <w:p w14:paraId="50B3DE8C" w14:textId="47F9C1E3"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support Teachers / Tutors and Student Experience and Pastoral Coaches in dealing with student safeguarding issues by high quality information sharing</w:t>
            </w:r>
          </w:p>
          <w:p w14:paraId="1F6D75FB" w14:textId="2A00B59D"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encourage parental / carer / other agency involvement to ensure that a high level of information sharing and collaboration where possible.</w:t>
            </w:r>
          </w:p>
          <w:p w14:paraId="4553DED9" w14:textId="478F949A"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record interventions and impact of support in an accurate and timely fashion and ensure that these records are always available for audit purposes.</w:t>
            </w:r>
          </w:p>
          <w:p w14:paraId="3D98FB4E" w14:textId="6561DD43"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assist in the organisation of any events related to the support for students i.e., consultation/open evenings, recruitment events, marketing events, enrolment.</w:t>
            </w:r>
          </w:p>
          <w:p w14:paraId="30EDBC53" w14:textId="786CAED4"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ensure that quality standards are agreed, monitored, and reviewed within the section and line manager.</w:t>
            </w:r>
          </w:p>
          <w:p w14:paraId="2B5E7F97" w14:textId="56705A49"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demonstrate flexibility in responding to changing demands in personal, sectional or the College’s workload.</w:t>
            </w:r>
          </w:p>
          <w:p w14:paraId="6351899D" w14:textId="7710D951"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take responsibility for one’s own professional development and continually update as necessary.</w:t>
            </w:r>
          </w:p>
          <w:p w14:paraId="4A1929FF" w14:textId="597549A9"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comply with Equal Opportunities policies and to assist in the development of Equal Opportunities.</w:t>
            </w:r>
          </w:p>
          <w:p w14:paraId="426CECEF" w14:textId="1C1CB362"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comply with all Health &amp; Safety, Child Protection &amp; Safeguarding, Risk Management policy and legislation in the performance of the duties of the post.</w:t>
            </w:r>
          </w:p>
          <w:p w14:paraId="67CA69BC" w14:textId="1683E022"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5B473420" w14:textId="18AF1D7E"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comply with all aspects of the Data Protection Act.</w:t>
            </w:r>
          </w:p>
          <w:p w14:paraId="55A79FDE" w14:textId="25155946"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adhere to the College’s Computer Network Acceptable Use Policy.</w:t>
            </w:r>
          </w:p>
          <w:p w14:paraId="1AACE53D" w14:textId="49895037"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undertake risk assessments for any new activity and to ensure risk assessment checks are carried out for any ongoing activity.</w:t>
            </w:r>
          </w:p>
          <w:p w14:paraId="75E3039D" w14:textId="3BDB19DE" w:rsidR="00155CFD" w:rsidRPr="005C6E7F" w:rsidRDefault="00155CFD" w:rsidP="005C6E7F">
            <w:pPr>
              <w:pStyle w:val="ListParagraph"/>
              <w:numPr>
                <w:ilvl w:val="0"/>
                <w:numId w:val="9"/>
              </w:numPr>
              <w:spacing w:after="0" w:line="240" w:lineRule="auto"/>
              <w:rPr>
                <w:rFonts w:ascii="Arial" w:eastAsia="Calibri" w:hAnsi="Arial" w:cs="Arial"/>
                <w:bCs/>
                <w:kern w:val="0"/>
                <w:sz w:val="20"/>
                <w:szCs w:val="20"/>
                <w14:ligatures w14:val="none"/>
              </w:rPr>
            </w:pPr>
            <w:r w:rsidRPr="005C6E7F">
              <w:rPr>
                <w:rFonts w:ascii="Arial" w:eastAsia="Calibri" w:hAnsi="Arial" w:cs="Arial"/>
                <w:bCs/>
                <w:kern w:val="0"/>
                <w:sz w:val="20"/>
                <w:szCs w:val="20"/>
                <w14:ligatures w14:val="none"/>
              </w:rPr>
              <w:t>To carry out any other reasonable duties within the overall function, commensurate with the grading and level of responsibility of the job.</w:t>
            </w:r>
          </w:p>
          <w:p w14:paraId="547A2B67" w14:textId="77777777" w:rsidR="00FC7A84" w:rsidRPr="00FC7A84" w:rsidRDefault="00FC7A84" w:rsidP="00FC7A84">
            <w:pPr>
              <w:spacing w:after="0" w:line="240" w:lineRule="auto"/>
              <w:rPr>
                <w:rFonts w:ascii="Arial" w:eastAsia="Calibri" w:hAnsi="Arial" w:cs="Arial"/>
                <w:bCs/>
                <w:kern w:val="0"/>
                <w:sz w:val="20"/>
                <w:szCs w:val="20"/>
                <w14:ligatures w14:val="none"/>
              </w:rPr>
            </w:pPr>
          </w:p>
          <w:p w14:paraId="2862AB95" w14:textId="44080781" w:rsidR="00FC7A84" w:rsidRPr="00FC7A84" w:rsidRDefault="00FC7A84" w:rsidP="00E841AE">
            <w:pPr>
              <w:spacing w:after="0" w:line="240" w:lineRule="auto"/>
              <w:rPr>
                <w:rFonts w:ascii="Arial" w:eastAsia="Calibri" w:hAnsi="Arial" w:cs="Arial"/>
                <w:bCs/>
                <w:kern w:val="0"/>
                <w:sz w:val="20"/>
                <w:szCs w:val="20"/>
                <w14:ligatures w14:val="none"/>
              </w:rPr>
            </w:pPr>
          </w:p>
          <w:p w14:paraId="6C5D3836" w14:textId="77777777" w:rsidR="00FC7A84" w:rsidRPr="00FC7A84" w:rsidRDefault="00FC7A84" w:rsidP="00FC7A84">
            <w:pPr>
              <w:spacing w:after="0" w:line="240" w:lineRule="auto"/>
              <w:rPr>
                <w:rFonts w:ascii="Arial" w:eastAsia="Calibri" w:hAnsi="Arial" w:cs="Arial"/>
                <w:bCs/>
                <w:kern w:val="0"/>
                <w:sz w:val="20"/>
                <w:szCs w:val="20"/>
                <w14:ligatures w14:val="none"/>
              </w:rPr>
            </w:pPr>
          </w:p>
          <w:p w14:paraId="078CF6B8" w14:textId="77777777" w:rsidR="00860FA2" w:rsidRPr="00FC7A84" w:rsidRDefault="00860FA2" w:rsidP="005D0581">
            <w:pPr>
              <w:spacing w:after="0" w:line="240" w:lineRule="auto"/>
              <w:rPr>
                <w:rFonts w:ascii="Arial" w:eastAsia="Calibri" w:hAnsi="Arial" w:cs="Arial"/>
                <w:bCs/>
                <w:kern w:val="0"/>
                <w:sz w:val="20"/>
                <w:szCs w:val="20"/>
                <w14:ligatures w14:val="none"/>
              </w:rPr>
            </w:pPr>
          </w:p>
        </w:tc>
      </w:tr>
      <w:tr w:rsidR="00860FA2" w:rsidRPr="00A7269D" w14:paraId="6186622F" w14:textId="77777777" w:rsidTr="00A32CF5">
        <w:trPr>
          <w:trHeight w:val="130"/>
        </w:trPr>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Person Specification </w:t>
            </w:r>
          </w:p>
        </w:tc>
      </w:tr>
      <w:tr w:rsidR="00860FA2" w:rsidRPr="00A7269D" w14:paraId="4DDD2B6A" w14:textId="77777777" w:rsidTr="00860FA2">
        <w:tc>
          <w:tcPr>
            <w:tcW w:w="10349" w:type="dxa"/>
          </w:tcPr>
          <w:p w14:paraId="7B719BF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1C27941D" w14:textId="77777777" w:rsidR="00B21864" w:rsidRDefault="00B21864" w:rsidP="00860FA2">
            <w:pPr>
              <w:spacing w:after="0" w:line="240" w:lineRule="auto"/>
              <w:rPr>
                <w:rFonts w:ascii="Arial" w:eastAsia="Calibri" w:hAnsi="Arial" w:cs="Arial"/>
                <w:b/>
                <w:kern w:val="0"/>
                <w:sz w:val="20"/>
                <w:szCs w:val="20"/>
                <w14:ligatures w14:val="none"/>
              </w:rPr>
            </w:pPr>
          </w:p>
          <w:p w14:paraId="6F4D7F09" w14:textId="77777777" w:rsidR="00B21864" w:rsidRPr="00B21864" w:rsidRDefault="00B21864" w:rsidP="00B21864">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Essential</w:t>
            </w:r>
          </w:p>
          <w:p w14:paraId="37208DB8" w14:textId="77777777" w:rsidR="00B21864" w:rsidRDefault="00B21864" w:rsidP="00860FA2">
            <w:pPr>
              <w:spacing w:after="0" w:line="240" w:lineRule="auto"/>
              <w:rPr>
                <w:rFonts w:ascii="Arial" w:eastAsia="Calibri" w:hAnsi="Arial" w:cs="Arial"/>
                <w:b/>
                <w:kern w:val="0"/>
                <w:sz w:val="20"/>
                <w:szCs w:val="20"/>
                <w14:ligatures w14:val="none"/>
              </w:rPr>
            </w:pPr>
          </w:p>
          <w:p w14:paraId="13864C7B" w14:textId="75119788" w:rsidR="00B21864" w:rsidRPr="003A0A48" w:rsidRDefault="00B21864" w:rsidP="003A0A48">
            <w:pPr>
              <w:pStyle w:val="ListParagraph"/>
              <w:numPr>
                <w:ilvl w:val="0"/>
                <w:numId w:val="16"/>
              </w:numPr>
              <w:spacing w:after="0" w:line="240" w:lineRule="auto"/>
              <w:rPr>
                <w:rFonts w:ascii="Arial" w:eastAsia="Calibri" w:hAnsi="Arial" w:cs="Arial"/>
                <w:bCs/>
                <w:kern w:val="0"/>
                <w:sz w:val="20"/>
                <w:szCs w:val="20"/>
                <w14:ligatures w14:val="none"/>
              </w:rPr>
            </w:pPr>
            <w:r w:rsidRPr="003A0A48">
              <w:rPr>
                <w:rFonts w:ascii="Arial" w:eastAsia="Calibri" w:hAnsi="Arial" w:cs="Arial"/>
                <w:bCs/>
                <w:kern w:val="0"/>
                <w:sz w:val="20"/>
                <w:szCs w:val="20"/>
                <w14:ligatures w14:val="none"/>
              </w:rPr>
              <w:t>Good communication skills at all levels</w:t>
            </w:r>
          </w:p>
          <w:p w14:paraId="2EED47A8" w14:textId="02D8060D" w:rsidR="00B21864" w:rsidRPr="003A0A48" w:rsidRDefault="00B21864" w:rsidP="003A0A48">
            <w:pPr>
              <w:pStyle w:val="ListParagraph"/>
              <w:numPr>
                <w:ilvl w:val="0"/>
                <w:numId w:val="16"/>
              </w:numPr>
              <w:spacing w:after="0" w:line="240" w:lineRule="auto"/>
              <w:rPr>
                <w:rFonts w:ascii="Arial" w:eastAsia="Calibri" w:hAnsi="Arial" w:cs="Arial"/>
                <w:bCs/>
                <w:kern w:val="0"/>
                <w:sz w:val="20"/>
                <w:szCs w:val="20"/>
                <w14:ligatures w14:val="none"/>
              </w:rPr>
            </w:pPr>
            <w:r w:rsidRPr="003A0A48">
              <w:rPr>
                <w:rFonts w:ascii="Arial" w:eastAsia="Calibri" w:hAnsi="Arial" w:cs="Arial"/>
                <w:bCs/>
                <w:kern w:val="0"/>
                <w:sz w:val="20"/>
                <w:szCs w:val="20"/>
                <w14:ligatures w14:val="none"/>
              </w:rPr>
              <w:t>Organisational skills</w:t>
            </w:r>
          </w:p>
          <w:p w14:paraId="5FE2C4E8" w14:textId="643927ED" w:rsidR="00B21864" w:rsidRPr="003A0A48" w:rsidRDefault="00B21864" w:rsidP="003A0A48">
            <w:pPr>
              <w:pStyle w:val="ListParagraph"/>
              <w:numPr>
                <w:ilvl w:val="0"/>
                <w:numId w:val="16"/>
              </w:numPr>
              <w:spacing w:after="0" w:line="240" w:lineRule="auto"/>
              <w:rPr>
                <w:rFonts w:ascii="Arial" w:eastAsia="Calibri" w:hAnsi="Arial" w:cs="Arial"/>
                <w:bCs/>
                <w:kern w:val="0"/>
                <w:sz w:val="20"/>
                <w:szCs w:val="20"/>
                <w14:ligatures w14:val="none"/>
              </w:rPr>
            </w:pPr>
            <w:r w:rsidRPr="003A0A48">
              <w:rPr>
                <w:rFonts w:ascii="Arial" w:eastAsia="Calibri" w:hAnsi="Arial" w:cs="Arial"/>
                <w:bCs/>
                <w:kern w:val="0"/>
                <w:sz w:val="20"/>
                <w:szCs w:val="20"/>
                <w14:ligatures w14:val="none"/>
              </w:rPr>
              <w:t>Effectively manage records.</w:t>
            </w:r>
          </w:p>
          <w:p w14:paraId="7D18D495" w14:textId="5403E9EC" w:rsidR="00860FA2" w:rsidRPr="003A0A48" w:rsidRDefault="00B21864" w:rsidP="003A0A48">
            <w:pPr>
              <w:pStyle w:val="ListParagraph"/>
              <w:numPr>
                <w:ilvl w:val="0"/>
                <w:numId w:val="16"/>
              </w:numPr>
              <w:spacing w:after="0" w:line="240" w:lineRule="auto"/>
              <w:rPr>
                <w:rFonts w:ascii="Arial" w:eastAsia="Calibri" w:hAnsi="Arial" w:cs="Arial"/>
                <w:bCs/>
                <w:kern w:val="0"/>
                <w:sz w:val="20"/>
                <w:szCs w:val="20"/>
                <w14:ligatures w14:val="none"/>
              </w:rPr>
            </w:pPr>
            <w:r w:rsidRPr="003A0A48">
              <w:rPr>
                <w:rFonts w:ascii="Arial" w:eastAsia="Calibri" w:hAnsi="Arial" w:cs="Arial"/>
                <w:bCs/>
                <w:kern w:val="0"/>
                <w:sz w:val="20"/>
                <w:szCs w:val="20"/>
                <w14:ligatures w14:val="none"/>
              </w:rPr>
              <w:t>Ability to work on own initiative and as part of a team.</w:t>
            </w:r>
          </w:p>
          <w:p w14:paraId="3CA050D7" w14:textId="77777777" w:rsidR="00860FA2" w:rsidRPr="00860FA2" w:rsidRDefault="00860FA2" w:rsidP="00860FA2">
            <w:pPr>
              <w:spacing w:after="0" w:line="240" w:lineRule="auto"/>
              <w:rPr>
                <w:rFonts w:ascii="Arial" w:eastAsia="Calibri" w:hAnsi="Arial" w:cs="Arial"/>
                <w:bCs/>
                <w:kern w:val="0"/>
                <w:sz w:val="20"/>
                <w:szCs w:val="20"/>
                <w14:ligatures w14:val="none"/>
              </w:rPr>
            </w:pPr>
          </w:p>
          <w:p w14:paraId="523B5A94" w14:textId="1B48D0A4" w:rsidR="002736F4" w:rsidRDefault="00860FA2" w:rsidP="002736F4">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Desirable </w:t>
            </w:r>
          </w:p>
          <w:p w14:paraId="611AE083" w14:textId="77777777" w:rsidR="002736F4" w:rsidRPr="002736F4" w:rsidRDefault="002736F4" w:rsidP="002736F4">
            <w:pPr>
              <w:spacing w:after="0" w:line="240" w:lineRule="auto"/>
              <w:rPr>
                <w:rFonts w:ascii="Arial" w:eastAsia="Calibri" w:hAnsi="Arial" w:cs="Arial"/>
                <w:bCs/>
                <w:kern w:val="0"/>
                <w:sz w:val="20"/>
                <w:szCs w:val="20"/>
                <w14:ligatures w14:val="none"/>
              </w:rPr>
            </w:pPr>
          </w:p>
          <w:p w14:paraId="1F8D8B5E" w14:textId="2C74B587" w:rsidR="00B21864" w:rsidRPr="003A0A48" w:rsidRDefault="002736F4" w:rsidP="003A0A48">
            <w:pPr>
              <w:pStyle w:val="ListParagraph"/>
              <w:numPr>
                <w:ilvl w:val="0"/>
                <w:numId w:val="17"/>
              </w:numPr>
              <w:spacing w:after="0" w:line="240" w:lineRule="auto"/>
              <w:rPr>
                <w:rFonts w:ascii="Arial" w:eastAsia="Calibri" w:hAnsi="Arial" w:cs="Arial"/>
                <w:bCs/>
                <w:kern w:val="0"/>
                <w:sz w:val="20"/>
                <w:szCs w:val="20"/>
                <w14:ligatures w14:val="none"/>
              </w:rPr>
            </w:pPr>
            <w:r w:rsidRPr="003A0A48">
              <w:rPr>
                <w:rFonts w:ascii="Arial" w:eastAsia="Calibri" w:hAnsi="Arial" w:cs="Arial"/>
                <w:bCs/>
                <w:kern w:val="0"/>
                <w:sz w:val="20"/>
                <w:szCs w:val="20"/>
                <w14:ligatures w14:val="none"/>
              </w:rPr>
              <w:t>Empathy with a range of students from a wide range of social, cultural and ethnic backgrounds</w:t>
            </w:r>
          </w:p>
          <w:p w14:paraId="6D4A138E" w14:textId="77777777" w:rsidR="00B21864" w:rsidRPr="00860FA2" w:rsidRDefault="00B21864" w:rsidP="00860FA2">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75301174" w14:textId="77777777" w:rsidR="002736F4" w:rsidRDefault="002736F4" w:rsidP="00860FA2">
            <w:pPr>
              <w:spacing w:after="0" w:line="240" w:lineRule="auto"/>
              <w:rPr>
                <w:rFonts w:ascii="Arial" w:eastAsia="Calibri" w:hAnsi="Arial" w:cs="Arial"/>
                <w:b/>
                <w:kern w:val="0"/>
                <w:sz w:val="20"/>
                <w:szCs w:val="20"/>
                <w14:ligatures w14:val="none"/>
              </w:rPr>
            </w:pPr>
          </w:p>
          <w:p w14:paraId="2923687F" w14:textId="58C14BC8" w:rsidR="00084788" w:rsidRPr="00084788" w:rsidRDefault="00084788" w:rsidP="00084788">
            <w:pPr>
              <w:pStyle w:val="ListParagraph"/>
              <w:numPr>
                <w:ilvl w:val="0"/>
                <w:numId w:val="11"/>
              </w:numPr>
              <w:spacing w:after="0" w:line="240" w:lineRule="auto"/>
              <w:rPr>
                <w:rFonts w:ascii="Arial" w:eastAsia="Calibri" w:hAnsi="Arial" w:cs="Arial"/>
                <w:bCs/>
                <w:kern w:val="0"/>
                <w:sz w:val="20"/>
                <w:szCs w:val="20"/>
                <w14:ligatures w14:val="none"/>
              </w:rPr>
            </w:pPr>
            <w:r w:rsidRPr="00084788">
              <w:rPr>
                <w:rFonts w:ascii="Arial" w:eastAsia="Calibri" w:hAnsi="Arial" w:cs="Arial"/>
                <w:bCs/>
                <w:kern w:val="0"/>
                <w:sz w:val="20"/>
                <w:szCs w:val="20"/>
                <w14:ligatures w14:val="none"/>
              </w:rPr>
              <w:t>Experience of work within a customer orientated/sale environment.</w:t>
            </w:r>
          </w:p>
          <w:p w14:paraId="722A28FF" w14:textId="46283950" w:rsidR="002736F4" w:rsidRDefault="004E3B1D" w:rsidP="00860FA2">
            <w:pPr>
              <w:pStyle w:val="ListParagraph"/>
              <w:numPr>
                <w:ilvl w:val="0"/>
                <w:numId w:val="11"/>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Experienced supporting</w:t>
            </w:r>
            <w:r w:rsidR="00084788" w:rsidRPr="00084788">
              <w:rPr>
                <w:rFonts w:ascii="Arial" w:eastAsia="Calibri" w:hAnsi="Arial" w:cs="Arial"/>
                <w:bCs/>
                <w:kern w:val="0"/>
                <w:sz w:val="20"/>
                <w:szCs w:val="20"/>
                <w14:ligatures w14:val="none"/>
              </w:rPr>
              <w:t xml:space="preserve"> </w:t>
            </w:r>
            <w:r>
              <w:rPr>
                <w:rFonts w:ascii="Arial" w:eastAsia="Calibri" w:hAnsi="Arial" w:cs="Arial"/>
                <w:bCs/>
                <w:kern w:val="0"/>
                <w:sz w:val="20"/>
                <w:szCs w:val="20"/>
                <w14:ligatures w14:val="none"/>
              </w:rPr>
              <w:t>vulnerable young people</w:t>
            </w:r>
          </w:p>
          <w:p w14:paraId="163A981F" w14:textId="7E31EDA6" w:rsidR="004E3B1D" w:rsidRDefault="004E3B1D" w:rsidP="00860FA2">
            <w:pPr>
              <w:pStyle w:val="ListParagraph"/>
              <w:numPr>
                <w:ilvl w:val="0"/>
                <w:numId w:val="11"/>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Knowledge of safeguarding policy and procedures</w:t>
            </w:r>
          </w:p>
          <w:p w14:paraId="28C782CB" w14:textId="2BACBD11" w:rsidR="004E3B1D" w:rsidRDefault="004E3B1D" w:rsidP="00860FA2">
            <w:pPr>
              <w:pStyle w:val="ListParagraph"/>
              <w:numPr>
                <w:ilvl w:val="0"/>
                <w:numId w:val="11"/>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Experience of working in a team</w:t>
            </w:r>
          </w:p>
          <w:p w14:paraId="4B6D80A2" w14:textId="2CFA08BF" w:rsidR="004E3B1D" w:rsidRDefault="004E3B1D" w:rsidP="00860FA2">
            <w:pPr>
              <w:pStyle w:val="ListParagraph"/>
              <w:numPr>
                <w:ilvl w:val="0"/>
                <w:numId w:val="11"/>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Knowledge of the further education sector</w:t>
            </w:r>
          </w:p>
          <w:p w14:paraId="0C60703C" w14:textId="77777777" w:rsidR="004E3B1D" w:rsidRPr="004E3B1D" w:rsidRDefault="004E3B1D" w:rsidP="004E3B1D">
            <w:pPr>
              <w:spacing w:after="0" w:line="240" w:lineRule="auto"/>
              <w:rPr>
                <w:rFonts w:ascii="Arial" w:eastAsia="Calibri" w:hAnsi="Arial" w:cs="Arial"/>
                <w:bCs/>
                <w:kern w:val="0"/>
                <w:sz w:val="20"/>
                <w:szCs w:val="20"/>
                <w14:ligatures w14:val="none"/>
              </w:rPr>
            </w:pPr>
          </w:p>
          <w:p w14:paraId="3A4D8C6A"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0BCC0D3E" w14:textId="77777777" w:rsidR="004E3B1D" w:rsidRDefault="004E3B1D" w:rsidP="00860FA2">
            <w:pPr>
              <w:spacing w:after="0" w:line="240" w:lineRule="auto"/>
              <w:rPr>
                <w:rFonts w:ascii="Arial" w:eastAsia="Calibri" w:hAnsi="Arial" w:cs="Arial"/>
                <w:b/>
                <w:kern w:val="0"/>
                <w:sz w:val="20"/>
                <w:szCs w:val="20"/>
                <w14:ligatures w14:val="none"/>
              </w:rPr>
            </w:pPr>
          </w:p>
          <w:p w14:paraId="4C1089F6" w14:textId="42ECA6E9"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Desirable</w:t>
            </w:r>
          </w:p>
          <w:p w14:paraId="4D3E77D2" w14:textId="77777777" w:rsidR="00984BB6" w:rsidRDefault="00984BB6" w:rsidP="00860FA2">
            <w:pPr>
              <w:spacing w:after="0" w:line="240" w:lineRule="auto"/>
              <w:rPr>
                <w:rFonts w:ascii="Arial" w:eastAsia="Calibri" w:hAnsi="Arial" w:cs="Arial"/>
                <w:b/>
                <w:kern w:val="0"/>
                <w:sz w:val="20"/>
                <w:szCs w:val="20"/>
                <w14:ligatures w14:val="none"/>
              </w:rPr>
            </w:pPr>
          </w:p>
          <w:p w14:paraId="7D7C2C4A" w14:textId="6AAED761" w:rsidR="00984BB6" w:rsidRDefault="00984BB6" w:rsidP="00984BB6">
            <w:pPr>
              <w:pStyle w:val="ListParagraph"/>
              <w:numPr>
                <w:ilvl w:val="0"/>
                <w:numId w:val="13"/>
              </w:numPr>
              <w:spacing w:after="0" w:line="240" w:lineRule="auto"/>
              <w:rPr>
                <w:rFonts w:ascii="Arial" w:eastAsia="Calibri" w:hAnsi="Arial" w:cs="Arial"/>
                <w:bCs/>
                <w:kern w:val="0"/>
                <w:sz w:val="20"/>
                <w:szCs w:val="20"/>
                <w14:ligatures w14:val="none"/>
              </w:rPr>
            </w:pPr>
            <w:r w:rsidRPr="00984BB6">
              <w:rPr>
                <w:rFonts w:ascii="Arial" w:eastAsia="Calibri" w:hAnsi="Arial" w:cs="Arial"/>
                <w:bCs/>
                <w:kern w:val="0"/>
                <w:sz w:val="20"/>
                <w:szCs w:val="20"/>
                <w14:ligatures w14:val="none"/>
              </w:rPr>
              <w:t>Experience of inputting on and maintaining Student Databases</w:t>
            </w:r>
          </w:p>
          <w:p w14:paraId="337FD790" w14:textId="6082DBD3" w:rsidR="004E3B1D" w:rsidRDefault="004E3B1D" w:rsidP="00984BB6">
            <w:pPr>
              <w:pStyle w:val="ListParagraph"/>
              <w:numPr>
                <w:ilvl w:val="0"/>
                <w:numId w:val="1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Experience within the education sector</w:t>
            </w:r>
          </w:p>
          <w:p w14:paraId="5C983207" w14:textId="2BDD96EF" w:rsidR="004E3B1D" w:rsidRPr="004E3B1D" w:rsidRDefault="004E3B1D" w:rsidP="004E3B1D">
            <w:pPr>
              <w:spacing w:after="0" w:line="240" w:lineRule="auto"/>
              <w:ind w:left="360"/>
              <w:rPr>
                <w:rFonts w:ascii="Arial" w:eastAsia="Calibri" w:hAnsi="Arial" w:cs="Arial"/>
                <w:bCs/>
                <w:kern w:val="0"/>
                <w:sz w:val="20"/>
                <w:szCs w:val="20"/>
                <w14:ligatures w14:val="none"/>
              </w:rPr>
            </w:pPr>
          </w:p>
          <w:p w14:paraId="318978D6" w14:textId="77777777" w:rsidR="00860FA2" w:rsidRPr="00860FA2" w:rsidRDefault="00860FA2" w:rsidP="00860FA2">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29486A89" w14:textId="1AB18811" w:rsidR="00AF7D41" w:rsidRPr="00AF7D41" w:rsidRDefault="00AF7D41" w:rsidP="00AF7D41">
            <w:pPr>
              <w:pStyle w:val="ListParagraph"/>
              <w:numPr>
                <w:ilvl w:val="0"/>
                <w:numId w:val="13"/>
              </w:numPr>
              <w:spacing w:after="0" w:line="240" w:lineRule="auto"/>
              <w:rPr>
                <w:rFonts w:ascii="Arial" w:eastAsia="Calibri" w:hAnsi="Arial" w:cs="Arial"/>
                <w:bCs/>
                <w:kern w:val="0"/>
                <w:sz w:val="20"/>
                <w:szCs w:val="20"/>
                <w14:ligatures w14:val="none"/>
              </w:rPr>
            </w:pPr>
            <w:r w:rsidRPr="00AF7D41">
              <w:rPr>
                <w:rFonts w:ascii="Arial" w:eastAsia="Calibri" w:hAnsi="Arial" w:cs="Arial"/>
                <w:bCs/>
                <w:kern w:val="0"/>
                <w:sz w:val="20"/>
                <w:szCs w:val="20"/>
                <w14:ligatures w14:val="none"/>
              </w:rPr>
              <w:t>NVQ Level 3 in Mental Health support (or willing to work towards)</w:t>
            </w:r>
          </w:p>
          <w:p w14:paraId="5A2BC017" w14:textId="30FF677E" w:rsidR="00AF7D41" w:rsidRPr="00AF7D41" w:rsidRDefault="00AF7D41" w:rsidP="00AF7D41">
            <w:pPr>
              <w:pStyle w:val="ListParagraph"/>
              <w:numPr>
                <w:ilvl w:val="0"/>
                <w:numId w:val="13"/>
              </w:numPr>
              <w:spacing w:after="0" w:line="240" w:lineRule="auto"/>
              <w:rPr>
                <w:rFonts w:ascii="Arial" w:eastAsia="Calibri" w:hAnsi="Arial" w:cs="Arial"/>
                <w:bCs/>
                <w:kern w:val="0"/>
                <w:sz w:val="20"/>
                <w:szCs w:val="20"/>
                <w14:ligatures w14:val="none"/>
              </w:rPr>
            </w:pPr>
            <w:r w:rsidRPr="00AF7D41">
              <w:rPr>
                <w:rFonts w:ascii="Arial" w:eastAsia="Calibri" w:hAnsi="Arial" w:cs="Arial"/>
                <w:bCs/>
                <w:kern w:val="0"/>
                <w:sz w:val="20"/>
                <w:szCs w:val="20"/>
                <w14:ligatures w14:val="none"/>
              </w:rPr>
              <w:t>Mental First Aid Qualification (or willing to work towards before end of Probationary period)</w:t>
            </w:r>
          </w:p>
          <w:p w14:paraId="51E3F3E7" w14:textId="77777777" w:rsidR="00AF7D41" w:rsidRDefault="00AF7D41" w:rsidP="00AF7D41">
            <w:pPr>
              <w:pStyle w:val="ListParagraph"/>
              <w:numPr>
                <w:ilvl w:val="0"/>
                <w:numId w:val="13"/>
              </w:numPr>
              <w:spacing w:after="0" w:line="240" w:lineRule="auto"/>
              <w:rPr>
                <w:rFonts w:ascii="Arial" w:eastAsia="Calibri" w:hAnsi="Arial" w:cs="Arial"/>
                <w:bCs/>
                <w:kern w:val="0"/>
                <w:sz w:val="20"/>
                <w:szCs w:val="20"/>
                <w14:ligatures w14:val="none"/>
              </w:rPr>
            </w:pPr>
            <w:r w:rsidRPr="00AF7D41">
              <w:rPr>
                <w:rFonts w:ascii="Arial" w:eastAsia="Calibri" w:hAnsi="Arial" w:cs="Arial"/>
                <w:bCs/>
                <w:kern w:val="0"/>
                <w:sz w:val="20"/>
                <w:szCs w:val="20"/>
                <w14:ligatures w14:val="none"/>
              </w:rPr>
              <w:t>Level 2 Maths</w:t>
            </w:r>
          </w:p>
          <w:p w14:paraId="5B7526A5" w14:textId="2EAA3B3F" w:rsidR="00AF7D41" w:rsidRPr="00AF7D41" w:rsidRDefault="00AF7D41" w:rsidP="00AF7D41">
            <w:pPr>
              <w:pStyle w:val="ListParagraph"/>
              <w:numPr>
                <w:ilvl w:val="0"/>
                <w:numId w:val="1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Level 2 </w:t>
            </w:r>
            <w:r w:rsidRPr="00AF7D41">
              <w:rPr>
                <w:rFonts w:ascii="Arial" w:eastAsia="Calibri" w:hAnsi="Arial" w:cs="Arial"/>
                <w:bCs/>
                <w:kern w:val="0"/>
                <w:sz w:val="20"/>
                <w:szCs w:val="20"/>
                <w14:ligatures w14:val="none"/>
              </w:rPr>
              <w:t>English</w:t>
            </w:r>
          </w:p>
          <w:p w14:paraId="38585E2F" w14:textId="5B431E3B" w:rsidR="00AF7D41" w:rsidRPr="00AF7D41" w:rsidRDefault="00AF7D41" w:rsidP="00AF7D41">
            <w:pPr>
              <w:pStyle w:val="ListParagraph"/>
              <w:numPr>
                <w:ilvl w:val="0"/>
                <w:numId w:val="13"/>
              </w:numPr>
              <w:spacing w:after="0" w:line="240" w:lineRule="auto"/>
              <w:rPr>
                <w:rFonts w:ascii="Arial" w:eastAsia="Calibri" w:hAnsi="Arial" w:cs="Arial"/>
                <w:bCs/>
                <w:kern w:val="0"/>
                <w:sz w:val="20"/>
                <w:szCs w:val="20"/>
                <w14:ligatures w14:val="none"/>
              </w:rPr>
            </w:pPr>
            <w:r w:rsidRPr="00AF7D41">
              <w:rPr>
                <w:rFonts w:ascii="Arial" w:eastAsia="Calibri" w:hAnsi="Arial" w:cs="Arial"/>
                <w:bCs/>
                <w:kern w:val="0"/>
                <w:sz w:val="20"/>
                <w:szCs w:val="20"/>
                <w14:ligatures w14:val="none"/>
              </w:rPr>
              <w:t>Further evidence of professional development.</w:t>
            </w:r>
          </w:p>
          <w:p w14:paraId="78C931C1" w14:textId="6BFCC512" w:rsidR="00AF7D41" w:rsidRPr="00AF7D41" w:rsidRDefault="00AF7D41" w:rsidP="00AF7D41">
            <w:pPr>
              <w:pStyle w:val="ListParagraph"/>
              <w:numPr>
                <w:ilvl w:val="0"/>
                <w:numId w:val="13"/>
              </w:numPr>
              <w:spacing w:after="0" w:line="240" w:lineRule="auto"/>
              <w:rPr>
                <w:rFonts w:ascii="Arial" w:eastAsia="Calibri" w:hAnsi="Arial" w:cs="Arial"/>
                <w:bCs/>
                <w:kern w:val="0"/>
                <w:sz w:val="20"/>
                <w:szCs w:val="20"/>
                <w14:ligatures w14:val="none"/>
              </w:rPr>
            </w:pPr>
            <w:r w:rsidRPr="00AF7D41">
              <w:rPr>
                <w:rFonts w:ascii="Arial" w:eastAsia="Calibri" w:hAnsi="Arial" w:cs="Arial"/>
                <w:bCs/>
                <w:kern w:val="0"/>
                <w:sz w:val="20"/>
                <w:szCs w:val="20"/>
                <w14:ligatures w14:val="none"/>
              </w:rPr>
              <w:t>Level 2 IT Qualification</w:t>
            </w:r>
          </w:p>
          <w:p w14:paraId="5B5993A7" w14:textId="77777777" w:rsidR="00860FA2" w:rsidRPr="00860FA2" w:rsidRDefault="00860FA2" w:rsidP="00860FA2">
            <w:pPr>
              <w:spacing w:after="0" w:line="240" w:lineRule="auto"/>
              <w:rPr>
                <w:rFonts w:ascii="Arial" w:eastAsia="Calibri" w:hAnsi="Arial" w:cs="Arial"/>
                <w:bCs/>
                <w:kern w:val="0"/>
                <w:sz w:val="20"/>
                <w:szCs w:val="20"/>
                <w14:ligatures w14:val="none"/>
              </w:rPr>
            </w:pPr>
          </w:p>
          <w:p w14:paraId="16824EC7"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2014EB5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Desirable: </w:t>
            </w:r>
          </w:p>
          <w:p w14:paraId="685E5BDC" w14:textId="77777777" w:rsidR="00860FA2" w:rsidRPr="001317CB" w:rsidRDefault="00860FA2" w:rsidP="00860FA2">
            <w:pPr>
              <w:spacing w:after="0" w:line="240" w:lineRule="auto"/>
              <w:rPr>
                <w:rFonts w:ascii="Arial" w:eastAsia="Calibri" w:hAnsi="Arial" w:cs="Arial"/>
                <w:bCs/>
                <w:kern w:val="0"/>
                <w:sz w:val="20"/>
                <w:szCs w:val="20"/>
                <w14:ligatures w14:val="none"/>
              </w:rPr>
            </w:pPr>
          </w:p>
          <w:p w14:paraId="52DB2A98" w14:textId="5797BA87" w:rsidR="001317CB" w:rsidRPr="001317CB" w:rsidRDefault="001317CB" w:rsidP="001317CB">
            <w:pPr>
              <w:pStyle w:val="ListParagraph"/>
              <w:numPr>
                <w:ilvl w:val="0"/>
                <w:numId w:val="13"/>
              </w:numPr>
              <w:spacing w:after="0" w:line="240" w:lineRule="auto"/>
              <w:rPr>
                <w:rFonts w:ascii="Arial" w:eastAsia="Calibri" w:hAnsi="Arial" w:cs="Arial"/>
                <w:bCs/>
                <w:kern w:val="0"/>
                <w:sz w:val="20"/>
                <w:szCs w:val="20"/>
                <w14:ligatures w14:val="none"/>
              </w:rPr>
            </w:pPr>
            <w:r w:rsidRPr="001317CB">
              <w:rPr>
                <w:rFonts w:ascii="Arial" w:eastAsia="Calibri" w:hAnsi="Arial" w:cs="Arial"/>
                <w:bCs/>
                <w:kern w:val="0"/>
                <w:sz w:val="20"/>
                <w:szCs w:val="20"/>
                <w14:ligatures w14:val="none"/>
              </w:rPr>
              <w:t>Counselling qualification</w:t>
            </w:r>
          </w:p>
          <w:p w14:paraId="4E186573" w14:textId="08619427" w:rsidR="001317CB" w:rsidRPr="001317CB" w:rsidRDefault="001317CB" w:rsidP="001317CB">
            <w:pPr>
              <w:pStyle w:val="ListParagraph"/>
              <w:numPr>
                <w:ilvl w:val="0"/>
                <w:numId w:val="13"/>
              </w:numPr>
              <w:spacing w:after="0" w:line="240" w:lineRule="auto"/>
              <w:rPr>
                <w:rFonts w:ascii="Arial" w:eastAsia="Calibri" w:hAnsi="Arial" w:cs="Arial"/>
                <w:bCs/>
                <w:kern w:val="0"/>
                <w:sz w:val="20"/>
                <w:szCs w:val="20"/>
                <w14:ligatures w14:val="none"/>
              </w:rPr>
            </w:pPr>
            <w:r w:rsidRPr="001317CB">
              <w:rPr>
                <w:rFonts w:ascii="Arial" w:eastAsia="Calibri" w:hAnsi="Arial" w:cs="Arial"/>
                <w:bCs/>
                <w:kern w:val="0"/>
                <w:sz w:val="20"/>
                <w:szCs w:val="20"/>
                <w14:ligatures w14:val="none"/>
              </w:rPr>
              <w:t>NVQ Level 3 Qualification in Customer Service or Administration (or equivalent)</w:t>
            </w:r>
          </w:p>
          <w:p w14:paraId="1E8043B0" w14:textId="77777777" w:rsidR="001317CB" w:rsidRDefault="001317CB" w:rsidP="00860FA2">
            <w:pPr>
              <w:spacing w:after="0" w:line="240" w:lineRule="auto"/>
              <w:rPr>
                <w:rFonts w:ascii="Arial" w:eastAsia="Calibri" w:hAnsi="Arial" w:cs="Arial"/>
                <w:b/>
                <w:kern w:val="0"/>
                <w:sz w:val="20"/>
                <w:szCs w:val="20"/>
                <w14:ligatures w14:val="none"/>
              </w:rPr>
            </w:pPr>
          </w:p>
          <w:p w14:paraId="69D2CD92" w14:textId="77777777" w:rsidR="001317CB" w:rsidRDefault="001317CB" w:rsidP="00860FA2">
            <w:pPr>
              <w:spacing w:after="0" w:line="240" w:lineRule="auto"/>
              <w:rPr>
                <w:rFonts w:ascii="Arial" w:eastAsia="Calibri" w:hAnsi="Arial" w:cs="Arial"/>
                <w:b/>
                <w:kern w:val="0"/>
                <w:sz w:val="20"/>
                <w:szCs w:val="20"/>
                <w14:ligatures w14:val="none"/>
              </w:rPr>
            </w:pP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58317993" w14:textId="77777777" w:rsidR="002074EA" w:rsidRDefault="002074EA"/>
    <w:sectPr w:rsidR="002074EA" w:rsidSect="00DC4F6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C09A" w14:textId="77777777" w:rsidR="00447B52" w:rsidRDefault="00447B52" w:rsidP="00860FA2">
      <w:pPr>
        <w:spacing w:after="0" w:line="240" w:lineRule="auto"/>
      </w:pPr>
      <w:r>
        <w:separator/>
      </w:r>
    </w:p>
  </w:endnote>
  <w:endnote w:type="continuationSeparator" w:id="0">
    <w:p w14:paraId="4D79A11E" w14:textId="77777777" w:rsidR="00447B52" w:rsidRDefault="00447B52"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AA14" w14:textId="277E41EF" w:rsidR="001317CB" w:rsidRPr="001317CB" w:rsidRDefault="001317CB">
    <w:pPr>
      <w:pStyle w:val="Footer"/>
      <w:rPr>
        <w:rFonts w:ascii="Calibri" w:hAnsi="Calibri" w:cs="Calibri"/>
      </w:rPr>
    </w:pPr>
    <w:r w:rsidRPr="001317CB">
      <w:rPr>
        <w:rFonts w:ascii="Calibri" w:hAnsi="Calibri" w:cs="Calibri"/>
      </w:rPr>
      <w:t xml:space="preserve">Safeguarding Advisor – Job description – </w:t>
    </w:r>
    <w:r w:rsidR="00DC4F62">
      <w:rPr>
        <w:rFonts w:ascii="Calibri" w:hAnsi="Calibri" w:cs="Calibri"/>
      </w:rPr>
      <w:t>December</w:t>
    </w:r>
    <w:r w:rsidRPr="001317CB">
      <w:rPr>
        <w:rFonts w:ascii="Calibri" w:hAnsi="Calibri" w:cs="Calibri"/>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35DA" w14:textId="77777777" w:rsidR="00447B52" w:rsidRDefault="00447B52" w:rsidP="00860FA2">
      <w:pPr>
        <w:spacing w:after="0" w:line="240" w:lineRule="auto"/>
      </w:pPr>
      <w:r>
        <w:separator/>
      </w:r>
    </w:p>
  </w:footnote>
  <w:footnote w:type="continuationSeparator" w:id="0">
    <w:p w14:paraId="20F10549" w14:textId="77777777" w:rsidR="00447B52" w:rsidRDefault="00447B52"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6015"/>
    <w:multiLevelType w:val="hybridMultilevel"/>
    <w:tmpl w:val="A59A7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E037B"/>
    <w:multiLevelType w:val="hybridMultilevel"/>
    <w:tmpl w:val="7CD46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F179D"/>
    <w:multiLevelType w:val="hybridMultilevel"/>
    <w:tmpl w:val="4ABC8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21AD6"/>
    <w:multiLevelType w:val="hybridMultilevel"/>
    <w:tmpl w:val="71B23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3"/>
  </w:num>
  <w:num w:numId="2" w16cid:durableId="1931502979">
    <w:abstractNumId w:val="6"/>
  </w:num>
  <w:num w:numId="3" w16cid:durableId="214971447">
    <w:abstractNumId w:val="4"/>
  </w:num>
  <w:num w:numId="4" w16cid:durableId="1589147117">
    <w:abstractNumId w:val="11"/>
  </w:num>
  <w:num w:numId="5" w16cid:durableId="1406879001">
    <w:abstractNumId w:val="14"/>
  </w:num>
  <w:num w:numId="6" w16cid:durableId="191262082">
    <w:abstractNumId w:val="10"/>
  </w:num>
  <w:num w:numId="7" w16cid:durableId="1841384330">
    <w:abstractNumId w:val="1"/>
  </w:num>
  <w:num w:numId="8" w16cid:durableId="1635481095">
    <w:abstractNumId w:val="7"/>
  </w:num>
  <w:num w:numId="9" w16cid:durableId="1579175038">
    <w:abstractNumId w:val="12"/>
  </w:num>
  <w:num w:numId="10" w16cid:durableId="660741181">
    <w:abstractNumId w:val="0"/>
  </w:num>
  <w:num w:numId="11" w16cid:durableId="1881474564">
    <w:abstractNumId w:val="13"/>
  </w:num>
  <w:num w:numId="12" w16cid:durableId="1401054220">
    <w:abstractNumId w:val="16"/>
  </w:num>
  <w:num w:numId="13" w16cid:durableId="1120612949">
    <w:abstractNumId w:val="2"/>
  </w:num>
  <w:num w:numId="14" w16cid:durableId="337316808">
    <w:abstractNumId w:val="8"/>
  </w:num>
  <w:num w:numId="15" w16cid:durableId="1019283550">
    <w:abstractNumId w:val="9"/>
  </w:num>
  <w:num w:numId="16" w16cid:durableId="765460517">
    <w:abstractNumId w:val="5"/>
  </w:num>
  <w:num w:numId="17" w16cid:durableId="1645887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4ABF"/>
    <w:rsid w:val="00084788"/>
    <w:rsid w:val="000D2EFB"/>
    <w:rsid w:val="001317CB"/>
    <w:rsid w:val="001407F7"/>
    <w:rsid w:val="00155CFD"/>
    <w:rsid w:val="001936B5"/>
    <w:rsid w:val="001A10A1"/>
    <w:rsid w:val="001A1EB0"/>
    <w:rsid w:val="001D1E01"/>
    <w:rsid w:val="002074EA"/>
    <w:rsid w:val="002138DF"/>
    <w:rsid w:val="002565FA"/>
    <w:rsid w:val="002736F4"/>
    <w:rsid w:val="00296385"/>
    <w:rsid w:val="002E2081"/>
    <w:rsid w:val="00332B29"/>
    <w:rsid w:val="003337A4"/>
    <w:rsid w:val="0035124D"/>
    <w:rsid w:val="00386A28"/>
    <w:rsid w:val="003A0A48"/>
    <w:rsid w:val="00447B52"/>
    <w:rsid w:val="00451688"/>
    <w:rsid w:val="004D5B18"/>
    <w:rsid w:val="004D7E04"/>
    <w:rsid w:val="004E3B1D"/>
    <w:rsid w:val="004F722E"/>
    <w:rsid w:val="005551C4"/>
    <w:rsid w:val="00594C7E"/>
    <w:rsid w:val="005C6E7F"/>
    <w:rsid w:val="005D0581"/>
    <w:rsid w:val="006A3AAD"/>
    <w:rsid w:val="00775B29"/>
    <w:rsid w:val="00860FA2"/>
    <w:rsid w:val="008743BF"/>
    <w:rsid w:val="008F5503"/>
    <w:rsid w:val="0096260E"/>
    <w:rsid w:val="00981B4A"/>
    <w:rsid w:val="00984BB6"/>
    <w:rsid w:val="009A2F2C"/>
    <w:rsid w:val="009A414B"/>
    <w:rsid w:val="00A32CF5"/>
    <w:rsid w:val="00A37B17"/>
    <w:rsid w:val="00A44CC8"/>
    <w:rsid w:val="00A65BF9"/>
    <w:rsid w:val="00A7269D"/>
    <w:rsid w:val="00AE1E31"/>
    <w:rsid w:val="00AF7D41"/>
    <w:rsid w:val="00B21864"/>
    <w:rsid w:val="00BF7EE9"/>
    <w:rsid w:val="00C27555"/>
    <w:rsid w:val="00C43317"/>
    <w:rsid w:val="00C470DD"/>
    <w:rsid w:val="00C53BFA"/>
    <w:rsid w:val="00C82F61"/>
    <w:rsid w:val="00CC0806"/>
    <w:rsid w:val="00CD36CA"/>
    <w:rsid w:val="00D524E1"/>
    <w:rsid w:val="00DC4F62"/>
    <w:rsid w:val="00E67584"/>
    <w:rsid w:val="00E77D27"/>
    <w:rsid w:val="00E841AE"/>
    <w:rsid w:val="00FA2BD6"/>
    <w:rsid w:val="00FB4083"/>
    <w:rsid w:val="00FC7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d6dc4c8863c4af11a0889cd0574bed5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cf33562690403c18f3dd827472f205c"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F11A3-1AAB-415A-89A5-54D49363BE46}">
  <ds:schemaRefs>
    <ds:schemaRef ds:uri="http://schemas.microsoft.com/office/infopath/2007/PartnerControls"/>
    <ds:schemaRef ds:uri="http://purl.org/dc/terms/"/>
    <ds:schemaRef ds:uri="http://schemas.microsoft.com/office/2006/documentManagement/types"/>
    <ds:schemaRef ds:uri="3dfb0e6e-4971-4ded-bd1b-5504d72d6747"/>
    <ds:schemaRef ds:uri="http://schemas.microsoft.com/office/2006/metadata/properties"/>
    <ds:schemaRef ds:uri="http://purl.org/dc/dcmitype/"/>
    <ds:schemaRef ds:uri="http://purl.org/dc/elements/1.1/"/>
    <ds:schemaRef ds:uri="http://schemas.openxmlformats.org/package/2006/metadata/core-properties"/>
    <ds:schemaRef ds:uri="278f88cb-95a4-4eac-a44d-244277360b2f"/>
    <ds:schemaRef ds:uri="http://www.w3.org/XML/1998/namespace"/>
  </ds:schemaRefs>
</ds:datastoreItem>
</file>

<file path=customXml/itemProps2.xml><?xml version="1.0" encoding="utf-8"?>
<ds:datastoreItem xmlns:ds="http://schemas.openxmlformats.org/officeDocument/2006/customXml" ds:itemID="{AD7B4E32-67EA-40AB-AE63-0CE0C39791A2}">
  <ds:schemaRefs>
    <ds:schemaRef ds:uri="http://schemas.microsoft.com/sharepoint/v3/contenttype/forms"/>
  </ds:schemaRefs>
</ds:datastoreItem>
</file>

<file path=customXml/itemProps3.xml><?xml version="1.0" encoding="utf-8"?>
<ds:datastoreItem xmlns:ds="http://schemas.openxmlformats.org/officeDocument/2006/customXml" ds:itemID="{9AFB987A-D58B-4C9B-B838-83844DAB3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2</cp:revision>
  <dcterms:created xsi:type="dcterms:W3CDTF">2025-12-19T11:47:00Z</dcterms:created>
  <dcterms:modified xsi:type="dcterms:W3CDTF">2025-12-19T11:47:00Z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